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03A7" w:rsidRDefault="00D303A7">
      <w:pPr>
        <w:tabs>
          <w:tab w:val="left" w:pos="4200"/>
          <w:tab w:val="center" w:pos="4818"/>
        </w:tabs>
        <w:spacing w:after="0" w:line="36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  <w:t>Российская Федерация</w:t>
      </w:r>
    </w:p>
    <w:p w:rsidR="00D303A7" w:rsidRDefault="00D303A7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АДМИНИСТРАЦИЯ УНЕЧСКОГО РАЙОНА БРЯНСКОЙ ОБЛАСТИ</w:t>
      </w:r>
    </w:p>
    <w:p w:rsidR="00D303A7" w:rsidRDefault="00D303A7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D303A7" w:rsidRDefault="00D303A7">
      <w:pPr>
        <w:spacing w:before="120" w:after="0" w:line="360" w:lineRule="auto"/>
        <w:jc w:val="center"/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</w:pPr>
      <w:r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  <w:t>ПОСТАНОВЛЕНИЕ</w:t>
      </w:r>
    </w:p>
    <w:p w:rsidR="00D303A7" w:rsidRDefault="00D303A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303A7" w:rsidRDefault="00D303A7">
      <w:pPr>
        <w:spacing w:after="0" w:line="240" w:lineRule="auto"/>
        <w:rPr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От 11.04.2025  № 83</w:t>
      </w:r>
    </w:p>
    <w:p w:rsidR="00D303A7" w:rsidRDefault="00D303A7">
      <w:pPr>
        <w:spacing w:after="0" w:line="240" w:lineRule="auto"/>
        <w:rPr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г. Унеча Брянской области</w:t>
      </w:r>
    </w:p>
    <w:p w:rsidR="00D303A7" w:rsidRDefault="00D303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303A7" w:rsidRDefault="00D303A7">
      <w:pPr>
        <w:spacing w:after="0" w:line="240" w:lineRule="auto"/>
        <w:ind w:right="524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организации проведения оценки регулирующего воздействия  проекта Решения Унечского районного совета народных депутатов  Унечского муниципального района  Брянской области «Об утверждении Положения о муниципальном земельном контроле в границах Унечского муниципального района Брянской области, в том числе границах сельских поселений  Унечского муниципального района Брянской области"</w:t>
      </w:r>
    </w:p>
    <w:p w:rsidR="00D303A7" w:rsidRDefault="00D303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303A7" w:rsidRDefault="00D303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Федеральным законом от 31.07.2020 № 248-ФЗ «О государственном контроле (надзоре) и муниципальном контроле в Российской Федерации», закона Брянской области от 29 ноября 2016 года № 96-З «О внесении изменений в закон Брянской области «О проведении оценки регулирующего воздействия проектов муниципальных правовых актов и экспертизы муниципальных правовых актов», закона Брянской области от 01 августа 2014 года № 56-З «О проведении оценки регулирующего воздействия проектов муниципальных правовых актов и экспертизы муниципальных правовых актов», руководствуясь Уставом Унечского района Брянской области</w:t>
      </w:r>
    </w:p>
    <w:p w:rsidR="00D303A7" w:rsidRDefault="00D303A7">
      <w:pPr>
        <w:spacing w:beforeAutospacing="1" w:afterAutospacing="1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ПОСТАНОВЛЯЮ:</w:t>
      </w:r>
    </w:p>
    <w:p w:rsidR="00D303A7" w:rsidRDefault="00D303A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1. Провести оценку регулирующего воздействияпроекта</w:t>
      </w:r>
      <w:r>
        <w:rPr>
          <w:rFonts w:ascii="Times New Roman" w:hAnsi="Times New Roman" w:cs="Times New Roman"/>
          <w:sz w:val="24"/>
          <w:szCs w:val="24"/>
        </w:rPr>
        <w:t>Решения Унечского районного совета народных депутатов  Унечского муниципального района  Брянской области «Об утверждении Положения о муниципальном земельном контроле в границах Унечского муниципального района Брянской области, в том числе границах сельских поселений  Унечского муниципального района Брянской области" применяемого при осуществлении муниципального земельного контроля на территории Унечского муниципального района Брянской области, в том числе границах сельских поселений  Унечского муниципального района Брянской области.</w:t>
      </w:r>
    </w:p>
    <w:p w:rsidR="00D303A7" w:rsidRDefault="00D303A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2. Провести с 14 апреля  по 28 апреля 2025 года </w:t>
      </w:r>
      <w:r>
        <w:rPr>
          <w:rFonts w:ascii="Times New Roman" w:hAnsi="Times New Roman" w:cs="Times New Roman"/>
          <w:sz w:val="24"/>
          <w:szCs w:val="24"/>
        </w:rPr>
        <w:t>публичные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общественные обсуждения(публичные консультации) проекта Решения Унечского районного совета народных депутатов  Унечского муниципального района  Брянской области «Об утверждении </w:t>
      </w:r>
      <w:r>
        <w:rPr>
          <w:rFonts w:ascii="Times New Roman" w:hAnsi="Times New Roman" w:cs="Times New Roman"/>
          <w:sz w:val="24"/>
          <w:szCs w:val="24"/>
        </w:rPr>
        <w:t xml:space="preserve">Положения омуниципальном земельном контроле в границах Унечского муниципального района Брянской области, в том числе границах сельских поселений  Унечского муниципального района Брянской области». </w:t>
      </w:r>
    </w:p>
    <w:p w:rsidR="00D303A7" w:rsidRDefault="00D303A7">
      <w:pPr>
        <w:spacing w:after="0" w:line="240" w:lineRule="auto"/>
        <w:ind w:firstLine="62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В целях организации публичных консультаций разместить на официальном сайте  администрации Унечского района в информационно-телекоммуникационной сети «Интернет»:</w:t>
      </w:r>
    </w:p>
    <w:p w:rsidR="00D303A7" w:rsidRDefault="00D303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проект Решения «Об утверждении Положения омуниципальном земельном контроле в границах Унечского муниципального района Брянской области, в том числе границах сельских поселений  Унечского муниципального района Брянской области»;</w:t>
      </w:r>
    </w:p>
    <w:p w:rsidR="00D303A7" w:rsidRDefault="00D303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уведомление о проведении публичный консультаций;</w:t>
      </w:r>
    </w:p>
    <w:p w:rsidR="00D303A7" w:rsidRDefault="00D303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итоговый документ (сводный отчет о проведении оценки регулирующего воздействия).</w:t>
      </w:r>
    </w:p>
    <w:p w:rsidR="00D303A7" w:rsidRDefault="00D303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4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Опубликовать  данное  постановление  в  муниципальном печатном средстве массовой информации «Унечский муниципальный  вестник» и  разместить на  официальном сайте  администрации Унечского района в информационно-телекоммуникационной сети «Интернет». </w:t>
      </w:r>
    </w:p>
    <w:p w:rsidR="00D303A7" w:rsidRDefault="00D303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5. Контроль  за исполнением  настоящего постановления  возложить на заместителя главы администрации района, курирующего соответствующее  направление деятельности.</w:t>
      </w:r>
    </w:p>
    <w:p w:rsidR="00D303A7" w:rsidRDefault="00D303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303A7" w:rsidRDefault="00D303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303A7" w:rsidRDefault="00D303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303A7" w:rsidRDefault="00D303A7">
      <w:pPr>
        <w:tabs>
          <w:tab w:val="left" w:pos="808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Исполняющий обязанности</w:t>
      </w:r>
    </w:p>
    <w:p w:rsidR="00D303A7" w:rsidRDefault="00D303A7">
      <w:pPr>
        <w:tabs>
          <w:tab w:val="left" w:pos="808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главы администрации района                                                                                 И.М. Волкович</w:t>
      </w:r>
    </w:p>
    <w:p w:rsidR="00D303A7" w:rsidRDefault="00D303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303A7" w:rsidRDefault="00D303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303A7" w:rsidRDefault="00D303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303A7" w:rsidRDefault="00D303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303A7" w:rsidRDefault="00D303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303A7" w:rsidRDefault="00D303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303A7" w:rsidRDefault="00D303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303A7" w:rsidRDefault="00D303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303A7" w:rsidRDefault="00D303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303A7" w:rsidRDefault="00D303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303A7" w:rsidRDefault="00D303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303A7" w:rsidRDefault="00D303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303A7" w:rsidRDefault="00D303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303A7" w:rsidRDefault="00D303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303A7" w:rsidRDefault="00D303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303A7" w:rsidRDefault="00D303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303A7" w:rsidRDefault="00D303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303A7" w:rsidRDefault="00D303A7">
      <w:pPr>
        <w:pStyle w:val="20"/>
        <w:shd w:val="clear" w:color="auto" w:fill="auto"/>
        <w:tabs>
          <w:tab w:val="left" w:pos="1094"/>
        </w:tabs>
        <w:spacing w:after="0" w:line="322" w:lineRule="exact"/>
        <w:rPr>
          <w:sz w:val="24"/>
          <w:szCs w:val="24"/>
        </w:rPr>
      </w:pPr>
    </w:p>
    <w:p w:rsidR="00D303A7" w:rsidRDefault="00D303A7">
      <w:pPr>
        <w:pStyle w:val="20"/>
        <w:shd w:val="clear" w:color="auto" w:fill="auto"/>
        <w:tabs>
          <w:tab w:val="left" w:pos="1094"/>
        </w:tabs>
        <w:spacing w:after="0" w:line="322" w:lineRule="exact"/>
        <w:rPr>
          <w:sz w:val="24"/>
          <w:szCs w:val="24"/>
        </w:rPr>
      </w:pPr>
    </w:p>
    <w:p w:rsidR="00D303A7" w:rsidRDefault="00D303A7">
      <w:pPr>
        <w:pStyle w:val="20"/>
        <w:shd w:val="clear" w:color="auto" w:fill="auto"/>
        <w:tabs>
          <w:tab w:val="left" w:pos="1094"/>
        </w:tabs>
        <w:spacing w:after="0" w:line="322" w:lineRule="exact"/>
        <w:rPr>
          <w:sz w:val="24"/>
          <w:szCs w:val="24"/>
        </w:rPr>
      </w:pPr>
    </w:p>
    <w:p w:rsidR="00D303A7" w:rsidRDefault="00D303A7">
      <w:pPr>
        <w:pStyle w:val="20"/>
        <w:shd w:val="clear" w:color="auto" w:fill="auto"/>
        <w:tabs>
          <w:tab w:val="left" w:pos="1094"/>
        </w:tabs>
        <w:spacing w:after="0" w:line="322" w:lineRule="exact"/>
        <w:rPr>
          <w:sz w:val="24"/>
          <w:szCs w:val="24"/>
        </w:rPr>
      </w:pPr>
    </w:p>
    <w:p w:rsidR="00D303A7" w:rsidRDefault="00D303A7">
      <w:pPr>
        <w:pStyle w:val="20"/>
        <w:shd w:val="clear" w:color="auto" w:fill="auto"/>
        <w:tabs>
          <w:tab w:val="left" w:pos="1094"/>
        </w:tabs>
        <w:spacing w:after="0" w:line="322" w:lineRule="exact"/>
        <w:rPr>
          <w:sz w:val="24"/>
          <w:szCs w:val="24"/>
        </w:rPr>
      </w:pPr>
    </w:p>
    <w:sectPr w:rsidR="00D303A7" w:rsidSect="00686BCD">
      <w:headerReference w:type="default" r:id="rId6"/>
      <w:footerReference w:type="default" r:id="rId7"/>
      <w:pgSz w:w="11906" w:h="16838"/>
      <w:pgMar w:top="1134" w:right="566" w:bottom="993" w:left="1134" w:header="709" w:footer="709" w:gutter="0"/>
      <w:cols w:space="720"/>
      <w:formProt w:val="0"/>
      <w:docGrid w:linePitch="360" w:charSpace="409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303A7" w:rsidRDefault="00D303A7" w:rsidP="00686BCD">
      <w:pPr>
        <w:spacing w:after="0" w:line="240" w:lineRule="auto"/>
      </w:pPr>
      <w:r>
        <w:separator/>
      </w:r>
    </w:p>
  </w:endnote>
  <w:endnote w:type="continuationSeparator" w:id="1">
    <w:p w:rsidR="00D303A7" w:rsidRDefault="00D303A7" w:rsidP="00686B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Liberation Sans">
    <w:altName w:val="Arial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03A7" w:rsidRDefault="00D303A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303A7" w:rsidRDefault="00D303A7" w:rsidP="00686BCD">
      <w:pPr>
        <w:spacing w:after="0" w:line="240" w:lineRule="auto"/>
      </w:pPr>
      <w:r>
        <w:separator/>
      </w:r>
    </w:p>
  </w:footnote>
  <w:footnote w:type="continuationSeparator" w:id="1">
    <w:p w:rsidR="00D303A7" w:rsidRDefault="00D303A7" w:rsidP="00686B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03A7" w:rsidRDefault="00D303A7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autoHyphenation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86BCD"/>
    <w:rsid w:val="005442F0"/>
    <w:rsid w:val="00686BCD"/>
    <w:rsid w:val="00D303A7"/>
    <w:rsid w:val="00F217C2"/>
    <w:rsid w:val="00F855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uppressAutoHyphens/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lk">
    <w:name w:val="blk"/>
    <w:basedOn w:val="DefaultParagraphFont"/>
    <w:uiPriority w:val="99"/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Pr>
      <w:rFonts w:ascii="Tahoma" w:hAnsi="Tahoma" w:cs="Tahoma"/>
      <w:sz w:val="16"/>
      <w:szCs w:val="16"/>
    </w:rPr>
  </w:style>
  <w:style w:type="character" w:customStyle="1" w:styleId="2">
    <w:name w:val="Основной текст (2)_"/>
    <w:link w:val="20"/>
    <w:uiPriority w:val="99"/>
    <w:locked/>
    <w:rPr>
      <w:rFonts w:ascii="Times New Roman" w:hAnsi="Times New Roman" w:cs="Times New Roman"/>
      <w:sz w:val="28"/>
      <w:szCs w:val="28"/>
      <w:shd w:val="clear" w:color="auto" w:fill="FFFFFF"/>
    </w:rPr>
  </w:style>
  <w:style w:type="character" w:customStyle="1" w:styleId="HeaderChar">
    <w:name w:val="Header Char"/>
    <w:basedOn w:val="DefaultParagraphFont"/>
    <w:link w:val="Header"/>
    <w:uiPriority w:val="99"/>
    <w:locked/>
  </w:style>
  <w:style w:type="character" w:customStyle="1" w:styleId="FooterChar">
    <w:name w:val="Footer Char"/>
    <w:basedOn w:val="DefaultParagraphFont"/>
    <w:link w:val="Footer"/>
    <w:uiPriority w:val="99"/>
    <w:locked/>
  </w:style>
  <w:style w:type="paragraph" w:customStyle="1" w:styleId="a">
    <w:name w:val="Заголовок"/>
    <w:basedOn w:val="Normal"/>
    <w:next w:val="BodyText"/>
    <w:uiPriority w:val="99"/>
    <w:rsid w:val="00686BCD"/>
    <w:pPr>
      <w:keepNext/>
      <w:spacing w:before="240" w:after="120"/>
    </w:pPr>
    <w:rPr>
      <w:rFonts w:ascii="Liberation Sans" w:hAnsi="Liberation Sans" w:cs="Liberation Sans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686BCD"/>
    <w:pPr>
      <w:spacing w:after="14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43452E"/>
    <w:rPr>
      <w:rFonts w:cs="Calibri"/>
      <w:lang w:eastAsia="en-US"/>
    </w:rPr>
  </w:style>
  <w:style w:type="paragraph" w:styleId="List">
    <w:name w:val="List"/>
    <w:basedOn w:val="BodyText"/>
    <w:uiPriority w:val="99"/>
    <w:rsid w:val="00686BCD"/>
  </w:style>
  <w:style w:type="paragraph" w:styleId="Caption">
    <w:name w:val="caption"/>
    <w:basedOn w:val="Normal"/>
    <w:uiPriority w:val="99"/>
    <w:qFormat/>
    <w:rsid w:val="00686BCD"/>
    <w:pPr>
      <w:suppressLineNumbers/>
      <w:spacing w:before="120" w:after="120"/>
    </w:pPr>
    <w:rPr>
      <w:i/>
      <w:iCs/>
      <w:sz w:val="24"/>
      <w:szCs w:val="24"/>
    </w:rPr>
  </w:style>
  <w:style w:type="paragraph" w:styleId="Index1">
    <w:name w:val="index 1"/>
    <w:basedOn w:val="Normal"/>
    <w:next w:val="Normal"/>
    <w:autoRedefine/>
    <w:uiPriority w:val="99"/>
    <w:semiHidden/>
    <w:pPr>
      <w:ind w:left="220" w:hanging="220"/>
    </w:pPr>
  </w:style>
  <w:style w:type="paragraph" w:styleId="IndexHeading">
    <w:name w:val="index heading"/>
    <w:basedOn w:val="Normal"/>
    <w:uiPriority w:val="99"/>
    <w:semiHidden/>
    <w:rsid w:val="00686BCD"/>
    <w:pPr>
      <w:suppressLineNumbers/>
    </w:pPr>
  </w:style>
  <w:style w:type="paragraph" w:styleId="ListParagraph">
    <w:name w:val="List Paragraph"/>
    <w:basedOn w:val="Normal"/>
    <w:uiPriority w:val="99"/>
    <w:qFormat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1">
    <w:name w:val="Balloon Text Char1"/>
    <w:basedOn w:val="DefaultParagraphFont"/>
    <w:link w:val="BalloonText"/>
    <w:uiPriority w:val="99"/>
    <w:semiHidden/>
    <w:rsid w:val="0043452E"/>
    <w:rPr>
      <w:rFonts w:ascii="Times New Roman" w:hAnsi="Times New Roman"/>
      <w:sz w:val="0"/>
      <w:szCs w:val="0"/>
      <w:lang w:eastAsia="en-US"/>
    </w:rPr>
  </w:style>
  <w:style w:type="paragraph" w:customStyle="1" w:styleId="ConsPlusNormal">
    <w:name w:val="ConsPlusNormal"/>
    <w:uiPriority w:val="99"/>
    <w:pPr>
      <w:widowControl w:val="0"/>
      <w:suppressAutoHyphens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1">
    <w:name w:val="Знак1"/>
    <w:basedOn w:val="Normal"/>
    <w:uiPriority w:val="99"/>
    <w:pPr>
      <w:spacing w:beforeAutospacing="1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20">
    <w:name w:val="Основной текст (2)"/>
    <w:basedOn w:val="Normal"/>
    <w:link w:val="2"/>
    <w:uiPriority w:val="99"/>
    <w:pPr>
      <w:widowControl w:val="0"/>
      <w:shd w:val="clear" w:color="auto" w:fill="FFFFFF"/>
      <w:spacing w:after="4200" w:line="240" w:lineRule="atLeast"/>
      <w:jc w:val="both"/>
    </w:pPr>
    <w:rPr>
      <w:rFonts w:cs="Times New Roman"/>
      <w:sz w:val="28"/>
      <w:szCs w:val="28"/>
      <w:lang w:eastAsia="ru-RU"/>
    </w:rPr>
  </w:style>
  <w:style w:type="paragraph" w:customStyle="1" w:styleId="a0">
    <w:name w:val="Колонтитул"/>
    <w:basedOn w:val="Normal"/>
    <w:uiPriority w:val="99"/>
    <w:rsid w:val="00686BCD"/>
  </w:style>
  <w:style w:type="paragraph" w:styleId="Header">
    <w:name w:val="header"/>
    <w:basedOn w:val="Normal"/>
    <w:link w:val="HeaderChar"/>
    <w:uiPriority w:val="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1">
    <w:name w:val="Header Char1"/>
    <w:basedOn w:val="DefaultParagraphFont"/>
    <w:link w:val="Header"/>
    <w:uiPriority w:val="99"/>
    <w:semiHidden/>
    <w:rsid w:val="0043452E"/>
    <w:rPr>
      <w:rFonts w:cs="Calibri"/>
      <w:lang w:eastAsia="en-US"/>
    </w:rPr>
  </w:style>
  <w:style w:type="paragraph" w:styleId="Footer">
    <w:name w:val="footer"/>
    <w:basedOn w:val="Normal"/>
    <w:link w:val="FooterChar"/>
    <w:uiPriority w:val="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3452E"/>
    <w:rPr>
      <w:rFonts w:cs="Calibri"/>
      <w:lang w:eastAsia="en-US"/>
    </w:rPr>
  </w:style>
  <w:style w:type="table" w:styleId="TableGrid">
    <w:name w:val="Table Grid"/>
    <w:basedOn w:val="TableNormal"/>
    <w:uiPriority w:val="99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2186</TotalTime>
  <Pages>2</Pages>
  <Words>509</Words>
  <Characters>2903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Лосева Е.Ю.</cp:lastModifiedBy>
  <cp:revision>36</cp:revision>
  <cp:lastPrinted>2025-04-11T11:45:00Z</cp:lastPrinted>
  <dcterms:created xsi:type="dcterms:W3CDTF">2022-06-06T09:22:00Z</dcterms:created>
  <dcterms:modified xsi:type="dcterms:W3CDTF">2025-04-16T09:36:00Z</dcterms:modified>
</cp:coreProperties>
</file>